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15" w:rsidRDefault="007129F9">
      <w:pPr>
        <w:pStyle w:val="a3"/>
        <w:widowControl/>
        <w:numPr>
          <w:ilvl w:val="0"/>
          <w:numId w:val="1"/>
        </w:numPr>
        <w:spacing w:beforeAutospacing="0" w:after="225" w:afterAutospacing="0" w:line="360" w:lineRule="atLeast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项目概况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 xml:space="preserve">   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本招标项目为岳池县人民医院新生儿病房改造采购项目预算设计，资金为医院自筹，招标单位为岳池县人民医院。现已具备招标条件，特邀请符合条件的企业参加竞争性磋商。</w:t>
      </w:r>
    </w:p>
    <w:p w:rsidR="00984415" w:rsidRDefault="007129F9">
      <w:pPr>
        <w:pStyle w:val="a3"/>
        <w:widowControl/>
        <w:numPr>
          <w:ilvl w:val="0"/>
          <w:numId w:val="1"/>
        </w:numPr>
        <w:spacing w:beforeAutospacing="0" w:after="225" w:afterAutospacing="0" w:line="360" w:lineRule="atLeast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项目要求描述</w:t>
      </w:r>
    </w:p>
    <w:p w:rsidR="00984415" w:rsidRDefault="007129F9">
      <w:pPr>
        <w:pStyle w:val="a3"/>
        <w:widowControl/>
        <w:spacing w:beforeAutospacing="0" w:after="225" w:afterAutospacing="0" w:line="360" w:lineRule="atLeast"/>
        <w:ind w:firstLineChars="400" w:firstLine="108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该项目位于岳池县建设路东路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号，建筑面积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404m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²。要求设计以下功能使用区域：等候室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间，鞋帽间及通道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间，男女更衣室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间，卫生间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公用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)1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间，医生值班室及卫生间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间，护士值班室及卫生间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间，医生办公室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间，普通治疗室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间，特殊治疗室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间，配奶室及消毒间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间，物质库房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间，消毒清洗间及设备库房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间、处置间及烘干间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间、工人值班室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间、过道及护士站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间、隔离区及更衣区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间、重症区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间、普通病区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间、普通病区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间等。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三、投标人资格、资质性及其他类似效力要求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 xml:space="preserve">   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（一）投标人资格要求：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、投标人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必须是中华人民共和国境内注册的装饰装修公司，具有独立法人资格。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、投标单位必须符合国家标准、行业标准和专业标准等相关标准。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3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、具有良好的商业信誉和完善的售后服务体系。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4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、提供近二年有关医院的设计业绩说明。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 xml:space="preserve">   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（二）投标人资质性要求：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lastRenderedPageBreak/>
        <w:t>    1.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营业执照。（三证合一）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2.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投标人营业执照中具有经营本项目的经营范围。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3.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投标人须提供法定代表人授权委托书原件（法定代表人参加则不提供），法定代表人及委托代理人身份证复印件。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 xml:space="preserve"> 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四、其他要求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、资质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审核：投标公司应提供营业执照（经营范围具有建筑装饰装修工程内容）；法定代表人授权委托书（原件）；法定代表人及委托代理人身份证复印件。（报名时资质预审）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、提供正式规范的投标文件。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五、招标方式及评标办法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、招标方式：竞争性磋商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、评标办法：按照竞争性磋商评标原则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六、报名：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、报名时提交资料：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 xml:space="preserve">   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）企业营业执照复印件、法定代表人身份证复印件、授权代表身份证复印件、法定代表人授权书（盖鲜章）。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 xml:space="preserve">   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）报名时需到岳池县人民医院财务室现场报名并须交投标保证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金人民币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2000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元，中标后转为履约保证金，未中标者现场退还。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、报名时间：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3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、报名地点：岳池县人民医院门诊楼八楼总务科（岳池县九龙镇建设路东段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号），电话：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0826-5271405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lastRenderedPageBreak/>
        <w:t>七、开标时间及地点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、开标时间：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、开标地点：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八、本次开标联系事宜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1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、招标联系人：岳池县人民医院总务科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 xml:space="preserve">   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杨先生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电话：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    2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、监督部门：岳池县人民医院纪委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电话：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0826-5271369</w:t>
      </w:r>
    </w:p>
    <w:p w:rsidR="00984415" w:rsidRDefault="007129F9">
      <w:pPr>
        <w:pStyle w:val="a3"/>
        <w:widowControl/>
        <w:spacing w:beforeAutospacing="0" w:after="225" w:afterAutospacing="0" w:line="360" w:lineRule="atLeast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984415" w:rsidRDefault="007129F9">
      <w:pPr>
        <w:pStyle w:val="a3"/>
        <w:widowControl/>
        <w:spacing w:beforeAutospacing="0" w:after="225" w:afterAutospacing="0" w:line="360" w:lineRule="atLeast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984415" w:rsidRDefault="007129F9">
      <w:pPr>
        <w:pStyle w:val="a3"/>
        <w:widowControl/>
        <w:spacing w:beforeAutospacing="0" w:after="225" w:afterAutospacing="0" w:line="360" w:lineRule="atLeast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984415" w:rsidRDefault="007129F9">
      <w:pPr>
        <w:pStyle w:val="a3"/>
        <w:widowControl/>
        <w:spacing w:beforeAutospacing="0" w:after="225" w:afterAutospacing="0" w:line="360" w:lineRule="atLeast"/>
        <w:jc w:val="right"/>
        <w:rPr>
          <w:rFonts w:eastAsia="宋体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岳池县人民医院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br/>
        <w:t>2020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月7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日</w:t>
      </w:r>
      <w:bookmarkStart w:id="0" w:name="_GoBack"/>
      <w:bookmarkEnd w:id="0"/>
    </w:p>
    <w:p w:rsidR="00984415" w:rsidRDefault="00984415"/>
    <w:sectPr w:rsidR="00984415" w:rsidSect="0098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6B24"/>
    <w:multiLevelType w:val="singleLevel"/>
    <w:tmpl w:val="5CBE6B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5F6910"/>
    <w:rsid w:val="0025793C"/>
    <w:rsid w:val="00262198"/>
    <w:rsid w:val="002B51D6"/>
    <w:rsid w:val="00343CFF"/>
    <w:rsid w:val="005301AE"/>
    <w:rsid w:val="007129F9"/>
    <w:rsid w:val="00867FE2"/>
    <w:rsid w:val="009549AF"/>
    <w:rsid w:val="00984415"/>
    <w:rsid w:val="0A1B0339"/>
    <w:rsid w:val="0A74740C"/>
    <w:rsid w:val="122F055C"/>
    <w:rsid w:val="1FCC7CBE"/>
    <w:rsid w:val="33030210"/>
    <w:rsid w:val="45DE053D"/>
    <w:rsid w:val="515F6910"/>
    <w:rsid w:val="553131BC"/>
    <w:rsid w:val="5BCE338E"/>
    <w:rsid w:val="5E4D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4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441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久伴酒伴</dc:creator>
  <cp:lastModifiedBy>Administrator</cp:lastModifiedBy>
  <cp:revision>8</cp:revision>
  <dcterms:created xsi:type="dcterms:W3CDTF">2020-04-25T08:24:00Z</dcterms:created>
  <dcterms:modified xsi:type="dcterms:W3CDTF">2020-05-07T07:25:00Z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